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DBE9F3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897773">
        <w:rPr>
          <w:rFonts w:ascii="Times New Roman" w:eastAsia="Arial Unicode MS" w:hAnsi="Times New Roman" w:cs="Times New Roman"/>
          <w:b/>
          <w:sz w:val="24"/>
          <w:szCs w:val="24"/>
          <w:lang w:eastAsia="lv-LV"/>
        </w:rPr>
        <w:t>44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897773">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FC4BDC6" w14:textId="191A1BDD"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ABB84B" w14:textId="2553A9AA" w:rsidR="00382E37" w:rsidRDefault="00382E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4EF8042" w14:textId="292AFCE1" w:rsidR="00897773" w:rsidRPr="00897773" w:rsidRDefault="00897773" w:rsidP="00897773">
      <w:pPr>
        <w:spacing w:after="0" w:line="240" w:lineRule="auto"/>
        <w:jc w:val="both"/>
        <w:rPr>
          <w:rFonts w:ascii="Times New Roman" w:hAnsi="Times New Roman" w:cs="Times New Roman"/>
          <w:b/>
          <w:i/>
          <w:sz w:val="24"/>
          <w:szCs w:val="24"/>
        </w:rPr>
      </w:pPr>
      <w:r w:rsidRPr="00897773">
        <w:rPr>
          <w:rFonts w:ascii="Times New Roman" w:hAnsi="Times New Roman" w:cs="Times New Roman"/>
          <w:b/>
          <w:noProof/>
          <w:sz w:val="24"/>
          <w:szCs w:val="24"/>
        </w:rPr>
        <w:t>Par grozījumiem Madonas novada pašvaldības domes lēmumā Nr.564 "Par Madonas novada pašvaldības pagastu pārvalžu, Madonas pilsētas un to iestāžu un Madonas novada pašvaldības administrācijas amata vienību sarakstu apstiprināšanu” pielikumā Nr.15</w:t>
      </w:r>
    </w:p>
    <w:p w14:paraId="3432EFFC" w14:textId="77777777" w:rsidR="00897773" w:rsidRDefault="00897773" w:rsidP="00897773">
      <w:pPr>
        <w:spacing w:after="0" w:line="240" w:lineRule="auto"/>
        <w:jc w:val="both"/>
        <w:rPr>
          <w:rFonts w:ascii="Times New Roman" w:hAnsi="Times New Roman" w:cs="Times New Roman"/>
          <w:i/>
          <w:sz w:val="24"/>
          <w:szCs w:val="24"/>
        </w:rPr>
      </w:pPr>
    </w:p>
    <w:p w14:paraId="68EAB457" w14:textId="61206E43" w:rsidR="00897773" w:rsidRDefault="00897773" w:rsidP="0089777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28.12.2020. Būvniecības Valsts kontroles biroja aktu Nr.0056780700201, objekts - Madonas Valsts ģimnāzijas ēku kompleksa un stadiona pārbūve, Skolas iela 10, Madona, ir nodots ekspluatācijā, un var tik uzsākta izglītības programmu īstenošana.</w:t>
      </w:r>
    </w:p>
    <w:p w14:paraId="3FE100E3" w14:textId="008C23B0" w:rsidR="00897773" w:rsidRPr="00F536C2" w:rsidRDefault="00897773" w:rsidP="00897773">
      <w:pPr>
        <w:spacing w:after="0" w:line="240" w:lineRule="auto"/>
        <w:ind w:firstLine="720"/>
        <w:jc w:val="both"/>
        <w:rPr>
          <w:rFonts w:ascii="Times New Roman" w:hAnsi="Times New Roman" w:cs="Times New Roman"/>
          <w:sz w:val="24"/>
          <w:szCs w:val="24"/>
        </w:rPr>
      </w:pPr>
      <w:bookmarkStart w:id="0" w:name="_GoBack"/>
      <w:bookmarkEnd w:id="0"/>
      <w:r w:rsidRPr="00F536C2">
        <w:rPr>
          <w:rFonts w:ascii="Times New Roman" w:hAnsi="Times New Roman" w:cs="Times New Roman"/>
          <w:noProof/>
          <w:sz w:val="24"/>
          <w:szCs w:val="24"/>
        </w:rPr>
        <w:t>30.12.2020. Madonas novada pašvaldības domē tika pieņemts lēmums Nr.564 (protokols Nr.28, 16.p.) „Par Madonas novada pašvaldības pagastu pārvalžu, Madonas pilsētas un to iestāžu un Madonas novada pašvaldības administrācijas amata vienību sarakstu apstiprināšanu”. Reālā situācija rāda, ka apstiprinātais tehnisko darbinieku amata vienību skaits ir mazāks, kāds būtu nepieciešams, lai sekmīgi nodrošinātu uzturēšanas darbu veikšanu Madonas Valsts ģimnāzijas telpās Skolas ielā 10, Madonā.</w:t>
      </w:r>
    </w:p>
    <w:p w14:paraId="27CB9085" w14:textId="71ED4137" w:rsidR="00897773" w:rsidRDefault="00897773" w:rsidP="00897773">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Ņ</w:t>
      </w:r>
      <w:r w:rsidRPr="00F536C2">
        <w:rPr>
          <w:rFonts w:ascii="Times New Roman" w:hAnsi="Times New Roman" w:cs="Times New Roman"/>
          <w:noProof/>
          <w:sz w:val="24"/>
          <w:szCs w:val="24"/>
        </w:rPr>
        <w:t>emot vērā 14.01.2021. Izglītības un jaunatnes lietu komitejas un 19.01.2021.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w:t>
      </w:r>
      <w:r w:rsidRPr="00F536C2">
        <w:rPr>
          <w:rFonts w:ascii="Times New Roman" w:hAnsi="Times New Roman" w:cs="Times New Roman"/>
          <w:b/>
          <w:noProof/>
          <w:sz w:val="24"/>
          <w:szCs w:val="24"/>
        </w:rPr>
        <w:t xml:space="preserve"> 16 </w:t>
      </w:r>
      <w:r w:rsidRPr="00694148">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694148">
        <w:rPr>
          <w:rFonts w:ascii="Times New Roman" w:hAnsi="Times New Roman" w:cs="Times New Roman"/>
          <w:b/>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14:paraId="35EBD3D7" w14:textId="77777777" w:rsidR="00897773" w:rsidRPr="00694148" w:rsidRDefault="00897773" w:rsidP="00897773">
      <w:pPr>
        <w:spacing w:after="0" w:line="240" w:lineRule="auto"/>
        <w:ind w:firstLine="720"/>
        <w:jc w:val="both"/>
        <w:rPr>
          <w:rFonts w:ascii="Times New Roman" w:hAnsi="Times New Roman" w:cs="Times New Roman"/>
          <w:sz w:val="24"/>
          <w:szCs w:val="24"/>
        </w:rPr>
      </w:pPr>
    </w:p>
    <w:p w14:paraId="494264D8" w14:textId="77777777" w:rsidR="00897773" w:rsidRDefault="00897773" w:rsidP="0089777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1.Ar 01.02.2021. veikt šādus grozījumus ar Madonas novada pašvaldības domes 30.12.2020. lēmumu Nr. 564 “Par Madonas novada pašvaldības pagasta pārvalžu, Madonas pilsētas un to iestāžu un Madonas novada pašvaldības centrālās administrācijas amata vienību sarakstu apstiprināšanu” apstiprinātajā Madonas Valsts ģimnāzijas amata vienību sarakstā (pielikums Nr.15):</w:t>
      </w:r>
    </w:p>
    <w:p w14:paraId="1323941A" w14:textId="77777777" w:rsidR="00897773" w:rsidRPr="00F536C2" w:rsidRDefault="00897773" w:rsidP="0089777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apkopējs, profesijas kods 911201, no 4,5 uz 7 amatu vienībām, ar amatalgas likmi no EUR 500,00 mēnesī.</w:t>
      </w:r>
    </w:p>
    <w:p w14:paraId="5C1E99F6" w14:textId="77777777" w:rsidR="00382E37" w:rsidRPr="00F536C2" w:rsidRDefault="00382E37" w:rsidP="00382E37">
      <w:pPr>
        <w:spacing w:after="0" w:line="240" w:lineRule="auto"/>
        <w:jc w:val="both"/>
        <w:rPr>
          <w:rFonts w:ascii="Times New Roman" w:hAnsi="Times New Roman" w:cs="Times New Roman"/>
          <w:sz w:val="24"/>
          <w:szCs w:val="24"/>
        </w:rPr>
      </w:pPr>
    </w:p>
    <w:p w14:paraId="4CD0C736" w14:textId="77777777"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416490CA" w14:textId="459440BF"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CC1DAE3" w14:textId="77777777" w:rsidR="00C54AA3" w:rsidRDefault="00C54AA3" w:rsidP="00C54AA3">
      <w:pPr>
        <w:jc w:val="both"/>
        <w:rPr>
          <w:rFonts w:ascii="Times New Roman" w:hAnsi="Times New Roman" w:cs="Times New Roman"/>
          <w:bCs/>
          <w:sz w:val="24"/>
          <w:szCs w:val="20"/>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550B" w14:textId="77777777" w:rsidR="00803425" w:rsidRDefault="00803425" w:rsidP="0090167E">
      <w:pPr>
        <w:spacing w:after="0" w:line="240" w:lineRule="auto"/>
      </w:pPr>
      <w:r>
        <w:separator/>
      </w:r>
    </w:p>
  </w:endnote>
  <w:endnote w:type="continuationSeparator" w:id="0">
    <w:p w14:paraId="014642F5" w14:textId="77777777" w:rsidR="00803425" w:rsidRDefault="0080342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7E7071E" w:rsidR="0090167E" w:rsidRDefault="0090167E">
        <w:pPr>
          <w:pStyle w:val="Kjene"/>
          <w:jc w:val="center"/>
        </w:pPr>
        <w:r>
          <w:fldChar w:fldCharType="begin"/>
        </w:r>
        <w:r>
          <w:instrText>PAGE   \* MERGEFORMAT</w:instrText>
        </w:r>
        <w:r>
          <w:fldChar w:fldCharType="separate"/>
        </w:r>
        <w:r w:rsidR="00897773">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9E1FC" w14:textId="77777777" w:rsidR="00803425" w:rsidRDefault="00803425" w:rsidP="0090167E">
      <w:pPr>
        <w:spacing w:after="0" w:line="240" w:lineRule="auto"/>
      </w:pPr>
      <w:r>
        <w:separator/>
      </w:r>
    </w:p>
  </w:footnote>
  <w:footnote w:type="continuationSeparator" w:id="0">
    <w:p w14:paraId="25BF99D7" w14:textId="77777777" w:rsidR="00803425" w:rsidRDefault="0080342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425"/>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49AF-7869-45C5-B3A7-8BDD2C4E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2021-01-29T15:13:00Z</dcterms:created>
  <dcterms:modified xsi:type="dcterms:W3CDTF">2021-01-29T15:13:00Z</dcterms:modified>
</cp:coreProperties>
</file>